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089" w:type="dxa"/>
        <w:tblInd w:w="108" w:type="dxa"/>
        <w:tblLook w:val="04A0" w:firstRow="1" w:lastRow="0" w:firstColumn="1" w:lastColumn="0" w:noHBand="0" w:noVBand="1"/>
      </w:tblPr>
      <w:tblGrid>
        <w:gridCol w:w="1456"/>
        <w:gridCol w:w="976"/>
        <w:gridCol w:w="976"/>
        <w:gridCol w:w="1366"/>
        <w:gridCol w:w="1221"/>
        <w:gridCol w:w="1236"/>
      </w:tblGrid>
      <w:tr w:rsidR="00A817E0" w:rsidRPr="00A817E0" w:rsidTr="00876F3C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Models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FA7544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Time</w:t>
            </w:r>
            <w:r w:rsidR="00FA7544"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FA7544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Wavelength</w:t>
            </w:r>
            <w:r w:rsidR="00FA7544"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  <w:t>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FA7544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Amplitude</w:t>
            </w:r>
            <w:r w:rsidR="00FA7544"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FA7544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Aspect ratio</w:t>
            </w:r>
            <w:r w:rsidR="00FA7544"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  <w:t>4</w:t>
            </w:r>
          </w:p>
        </w:tc>
      </w:tr>
      <w:tr w:rsidR="00A817E0" w:rsidRPr="00A817E0" w:rsidTr="00876F3C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 year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1 e-fold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20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7196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861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0.120</w:t>
            </w:r>
          </w:p>
        </w:tc>
      </w:tr>
      <w:tr w:rsidR="00A817E0" w:rsidRPr="00A817E0" w:rsidTr="00876F3C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900 year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1 e-fold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90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14727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2408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0.163</w:t>
            </w:r>
          </w:p>
        </w:tc>
      </w:tr>
      <w:tr w:rsidR="00A817E0" w:rsidRPr="00A817E0" w:rsidTr="00876F3C">
        <w:trPr>
          <w:trHeight w:val="300"/>
        </w:trPr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876F3C" w:rsidP="00876F3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Ratios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250/900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0.22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0.49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0.36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0.74</w:t>
            </w:r>
          </w:p>
        </w:tc>
      </w:tr>
      <w:tr w:rsidR="00A817E0" w:rsidRPr="00A817E0" w:rsidTr="00876F3C">
        <w:trPr>
          <w:trHeight w:val="300"/>
        </w:trPr>
        <w:tc>
          <w:tcPr>
            <w:tcW w:w="14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A817E0" w:rsidRPr="00A817E0" w:rsidTr="00876F3C">
        <w:trPr>
          <w:trHeight w:val="300"/>
        </w:trPr>
        <w:tc>
          <w:tcPr>
            <w:tcW w:w="14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876F3C" w:rsidP="00876F3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Ratio proportions</w:t>
            </w:r>
          </w:p>
        </w:tc>
        <w:tc>
          <w:tcPr>
            <w:tcW w:w="9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250/900</w:t>
            </w:r>
          </w:p>
        </w:tc>
        <w:tc>
          <w:tcPr>
            <w:tcW w:w="9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  <w:t>0.22</w:t>
            </w:r>
          </w:p>
        </w:tc>
        <w:tc>
          <w:tcPr>
            <w:tcW w:w="12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  <w:t>0.24</w:t>
            </w:r>
          </w:p>
        </w:tc>
        <w:tc>
          <w:tcPr>
            <w:tcW w:w="11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0.13</w:t>
            </w:r>
          </w:p>
        </w:tc>
        <w:tc>
          <w:tcPr>
            <w:tcW w:w="12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0.54</w:t>
            </w:r>
          </w:p>
        </w:tc>
      </w:tr>
      <w:tr w:rsidR="00A817E0" w:rsidRPr="00A817E0" w:rsidTr="00876F3C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876F3C" w:rsidRDefault="00876F3C" w:rsidP="00A817E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(WL ratio)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  <w:t>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876F3C" w:rsidRPr="00A817E0" w:rsidTr="00876F3C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F3C" w:rsidRPr="00A817E0" w:rsidRDefault="00876F3C" w:rsidP="00A817E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F3C" w:rsidRPr="00A817E0" w:rsidRDefault="00876F3C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F3C" w:rsidRPr="00A817E0" w:rsidRDefault="00876F3C" w:rsidP="00A817E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F3C" w:rsidRPr="00A817E0" w:rsidRDefault="00876F3C" w:rsidP="00A817E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F3C" w:rsidRPr="00A817E0" w:rsidRDefault="00876F3C" w:rsidP="00A817E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6F3C" w:rsidRPr="00A817E0" w:rsidRDefault="00876F3C" w:rsidP="00A817E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A817E0" w:rsidRPr="00A817E0" w:rsidTr="00876F3C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Models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Time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Wavelength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Amplitude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Aspect ratio</w:t>
            </w:r>
          </w:p>
        </w:tc>
      </w:tr>
      <w:tr w:rsidR="00A817E0" w:rsidRPr="00A817E0" w:rsidTr="00876F3C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 year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 e-fold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55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8755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384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0.044</w:t>
            </w:r>
          </w:p>
        </w:tc>
      </w:tr>
      <w:tr w:rsidR="00A817E0" w:rsidRPr="00A817E0" w:rsidTr="00876F3C">
        <w:trPr>
          <w:trHeight w:val="300"/>
        </w:trPr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900 year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 e-fold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320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21700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1295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0.060</w:t>
            </w:r>
          </w:p>
        </w:tc>
      </w:tr>
      <w:tr w:rsidR="00A817E0" w:rsidRPr="00A817E0" w:rsidTr="00876F3C">
        <w:trPr>
          <w:trHeight w:val="300"/>
        </w:trPr>
        <w:tc>
          <w:tcPr>
            <w:tcW w:w="14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876F3C" w:rsidP="00876F3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Ratios</w:t>
            </w: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250/900</w:t>
            </w: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0.17</w:t>
            </w: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0.40</w:t>
            </w:r>
          </w:p>
        </w:tc>
        <w:tc>
          <w:tcPr>
            <w:tcW w:w="11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0.30</w:t>
            </w:r>
          </w:p>
        </w:tc>
        <w:tc>
          <w:tcPr>
            <w:tcW w:w="1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0.73</w:t>
            </w:r>
          </w:p>
        </w:tc>
      </w:tr>
      <w:tr w:rsidR="00A817E0" w:rsidRPr="00A817E0" w:rsidTr="00876F3C">
        <w:trPr>
          <w:trHeight w:val="300"/>
        </w:trPr>
        <w:tc>
          <w:tcPr>
            <w:tcW w:w="14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A817E0" w:rsidRPr="00A817E0" w:rsidTr="00876F3C">
        <w:trPr>
          <w:trHeight w:val="300"/>
        </w:trPr>
        <w:tc>
          <w:tcPr>
            <w:tcW w:w="14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876F3C" w:rsidP="00876F3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Ratio proportions</w:t>
            </w:r>
          </w:p>
        </w:tc>
        <w:tc>
          <w:tcPr>
            <w:tcW w:w="9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250/900</w:t>
            </w:r>
          </w:p>
        </w:tc>
        <w:tc>
          <w:tcPr>
            <w:tcW w:w="9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  <w:t>0.17</w:t>
            </w:r>
          </w:p>
        </w:tc>
        <w:tc>
          <w:tcPr>
            <w:tcW w:w="12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  <w:t>0.16</w:t>
            </w:r>
          </w:p>
        </w:tc>
        <w:tc>
          <w:tcPr>
            <w:tcW w:w="11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0.09</w:t>
            </w:r>
          </w:p>
        </w:tc>
        <w:tc>
          <w:tcPr>
            <w:tcW w:w="12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17E0" w:rsidRPr="00A817E0" w:rsidRDefault="00A817E0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A817E0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0.54</w:t>
            </w:r>
          </w:p>
        </w:tc>
      </w:tr>
      <w:tr w:rsidR="00876F3C" w:rsidRPr="00A817E0" w:rsidTr="00876F3C">
        <w:trPr>
          <w:trHeight w:val="300"/>
        </w:trPr>
        <w:tc>
          <w:tcPr>
            <w:tcW w:w="14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76F3C" w:rsidRPr="00A817E0" w:rsidRDefault="00876F3C" w:rsidP="00876F3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76F3C" w:rsidRPr="00A817E0" w:rsidRDefault="00876F3C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76F3C" w:rsidRPr="00A817E0" w:rsidRDefault="00876F3C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76F3C" w:rsidRPr="00A817E0" w:rsidRDefault="00876F3C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b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(WL ratio)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76F3C" w:rsidRPr="00A817E0" w:rsidRDefault="00876F3C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876F3C" w:rsidRPr="00A817E0" w:rsidRDefault="00876F3C" w:rsidP="00A817E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</w:tr>
    </w:tbl>
    <w:p w:rsidR="00876F3C" w:rsidRDefault="00876F3C" w:rsidP="00A817E0"/>
    <w:p w:rsidR="00A817E0" w:rsidRDefault="00A817E0" w:rsidP="00A817E0">
      <w:r w:rsidRPr="009B46F5">
        <w:rPr>
          <w:b/>
        </w:rPr>
        <w:t xml:space="preserve">Table </w:t>
      </w:r>
      <w:r w:rsidR="00774E7A" w:rsidRPr="009B46F5">
        <w:rPr>
          <w:b/>
        </w:rPr>
        <w:t>S</w:t>
      </w:r>
      <w:r w:rsidRPr="009B46F5">
        <w:rPr>
          <w:b/>
        </w:rPr>
        <w:t>2</w:t>
      </w:r>
      <w:r>
        <w:t xml:space="preserve">. </w:t>
      </w:r>
      <w:proofErr w:type="gramStart"/>
      <w:r>
        <w:t>First and second e-folding times for spits, showing that</w:t>
      </w:r>
      <w:r w:rsidR="009B46F5">
        <w:t xml:space="preserve"> </w:t>
      </w:r>
      <w:r>
        <w:t>time varies</w:t>
      </w:r>
      <w:proofErr w:type="gramEnd"/>
      <w:r>
        <w:t xml:space="preserve"> proportionally with the square of the characteristic</w:t>
      </w:r>
      <w:r w:rsidR="002D41D4">
        <w:t xml:space="preserve"> wavelength, </w:t>
      </w:r>
      <w:r w:rsidR="009B46F5">
        <w:t>indicating diffusive scaling.</w:t>
      </w:r>
    </w:p>
    <w:p w:rsidR="00FA7544" w:rsidRPr="008B3FFD" w:rsidRDefault="00FA7544" w:rsidP="00FA7544">
      <w:r>
        <w:t>1: Time  The time at which spit aspect ratio has reduced by 1/e or 1/e</w:t>
      </w:r>
      <w:r>
        <w:rPr>
          <w:vertAlign w:val="superscript"/>
        </w:rPr>
        <w:t>2</w:t>
      </w:r>
      <w:r>
        <w:t xml:space="preserve"> after the instantaneous change in wave climate from </w:t>
      </w:r>
      <w:r>
        <w:rPr>
          <w:b/>
          <w:i/>
        </w:rPr>
        <w:t>U</w:t>
      </w:r>
      <w:r>
        <w:t xml:space="preserve"> = 0.7 to </w:t>
      </w:r>
      <w:r>
        <w:rPr>
          <w:b/>
          <w:i/>
        </w:rPr>
        <w:t>U</w:t>
      </w:r>
      <w:r>
        <w:t xml:space="preserve"> = 0.45</w:t>
      </w:r>
    </w:p>
    <w:p w:rsidR="00FA7544" w:rsidRDefault="00FA7544" w:rsidP="00FA7544">
      <w:r>
        <w:t xml:space="preserve">2: </w:t>
      </w:r>
      <w:proofErr w:type="gramStart"/>
      <w:r>
        <w:t>Wavelength  The</w:t>
      </w:r>
      <w:proofErr w:type="gramEnd"/>
      <w:r>
        <w:t xml:space="preserve"> average wavelength (m), between the most seaward points of adjacent spits, in each model</w:t>
      </w:r>
    </w:p>
    <w:p w:rsidR="00FA7544" w:rsidRDefault="00FA7544" w:rsidP="00FA7544">
      <w:r>
        <w:t xml:space="preserve">3: </w:t>
      </w:r>
      <w:proofErr w:type="gramStart"/>
      <w:r>
        <w:t>Amplitude  The</w:t>
      </w:r>
      <w:proofErr w:type="gramEnd"/>
      <w:r>
        <w:t xml:space="preserve"> average perpendicular cross-shore distance (m) between the most seaward point of the spit tip and the inshore coastline projected onshore perpendicular from the spit tip, in each model.</w:t>
      </w:r>
    </w:p>
    <w:p w:rsidR="00FA7544" w:rsidRDefault="00FA7544" w:rsidP="00FA7544">
      <w:r>
        <w:t xml:space="preserve">4: Aspect </w:t>
      </w:r>
      <w:proofErr w:type="gramStart"/>
      <w:r>
        <w:t>ratio  The</w:t>
      </w:r>
      <w:proofErr w:type="gramEnd"/>
      <w:r>
        <w:t xml:space="preserve"> average amplitude/average wavelength</w:t>
      </w:r>
    </w:p>
    <w:p w:rsidR="00FF1B31" w:rsidRPr="008B3FFD" w:rsidRDefault="00FF1B31" w:rsidP="00FA7544">
      <w:r>
        <w:t>See Figure S</w:t>
      </w:r>
      <w:r>
        <w:t>2</w:t>
      </w:r>
      <w:r>
        <w:t xml:space="preserve"> for an illustration of the wavelength and amplitude</w:t>
      </w:r>
      <w:r w:rsidR="00CD784E">
        <w:t xml:space="preserve"> metrics</w:t>
      </w:r>
      <w:bookmarkStart w:id="0" w:name="_GoBack"/>
      <w:bookmarkEnd w:id="0"/>
      <w:r>
        <w:t xml:space="preserve"> for spits</w:t>
      </w:r>
      <w:r>
        <w:t>.</w:t>
      </w:r>
    </w:p>
    <w:p w:rsidR="00FA7544" w:rsidRDefault="00FA7544" w:rsidP="00A817E0"/>
    <w:p w:rsidR="00A817E0" w:rsidRDefault="00A817E0"/>
    <w:sectPr w:rsidR="00A817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7E0"/>
    <w:rsid w:val="002329F0"/>
    <w:rsid w:val="002A7574"/>
    <w:rsid w:val="002D41D4"/>
    <w:rsid w:val="00464281"/>
    <w:rsid w:val="00774E7A"/>
    <w:rsid w:val="00876F3C"/>
    <w:rsid w:val="009B46F5"/>
    <w:rsid w:val="009E05ED"/>
    <w:rsid w:val="00A40588"/>
    <w:rsid w:val="00A817E0"/>
    <w:rsid w:val="00CD784E"/>
    <w:rsid w:val="00FA7544"/>
    <w:rsid w:val="00FF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British Geological Survey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Thomas, Christopher W.</dc:creator>
  <cp:lastModifiedBy>Thomas, Christopher W.</cp:lastModifiedBy>
  <cp:revision>8</cp:revision>
  <dcterms:created xsi:type="dcterms:W3CDTF">2016-03-23T18:17:00Z</dcterms:created>
  <dcterms:modified xsi:type="dcterms:W3CDTF">2016-06-27T13:46:00Z</dcterms:modified>
</cp:coreProperties>
</file>